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1E4" w:rsidRDefault="001D71E4" w:rsidP="001D71E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Конспект № 2, </w:t>
      </w:r>
      <w:r w:rsidRPr="00EE564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Ансамбль «</w:t>
      </w:r>
      <w:proofErr w:type="spellStart"/>
      <w:r>
        <w:rPr>
          <w:rFonts w:ascii="Times New Roman" w:hAnsi="Times New Roman" w:cs="Times New Roman"/>
          <w:sz w:val="24"/>
        </w:rPr>
        <w:t>Сейлен</w:t>
      </w:r>
      <w:proofErr w:type="spellEnd"/>
      <w:r>
        <w:rPr>
          <w:rFonts w:ascii="Times New Roman" w:hAnsi="Times New Roman" w:cs="Times New Roman"/>
          <w:sz w:val="24"/>
        </w:rPr>
        <w:t>»</w:t>
      </w:r>
    </w:p>
    <w:p w:rsidR="001D71E4" w:rsidRPr="00EE564E" w:rsidRDefault="001D71E4" w:rsidP="001D71E4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4"/>
        </w:rPr>
        <w:t xml:space="preserve">07.04.2020 </w:t>
      </w:r>
    </w:p>
    <w:p w:rsidR="001D71E4" w:rsidRPr="00EE564E" w:rsidRDefault="001D71E4" w:rsidP="001D71E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14"/>
          <w:shd w:val="clear" w:color="auto" w:fill="FFFFFF"/>
        </w:rPr>
      </w:pPr>
      <w:r w:rsidRPr="00EE564E">
        <w:rPr>
          <w:rFonts w:ascii="Times New Roman" w:hAnsi="Times New Roman" w:cs="Times New Roman"/>
          <w:b/>
          <w:bCs/>
          <w:color w:val="000000"/>
          <w:sz w:val="24"/>
          <w:szCs w:val="14"/>
          <w:shd w:val="clear" w:color="auto" w:fill="FFFFFF"/>
        </w:rPr>
        <w:t>Тема: Ансамбль и строй. Звуки, живущие в единстве</w:t>
      </w:r>
    </w:p>
    <w:p w:rsidR="001D71E4" w:rsidRPr="00EE564E" w:rsidRDefault="001D71E4" w:rsidP="001D71E4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b/>
          <w:color w:val="000000"/>
        </w:rPr>
      </w:pPr>
      <w:r w:rsidRPr="00EE564E">
        <w:rPr>
          <w:b/>
          <w:color w:val="000000"/>
        </w:rPr>
        <w:t>Цель: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познакомить с понятиями в пении – ансамбль и строй;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музыкально-эстетическое развитие личности ребенка, способного к творческому самовыражению через пение в ансамбле;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формирование вокально-ансамблевых навыков, овладение художественным исполнением произведения во взаимосвязи с развитием качеств личности участников коллектива.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b/>
          <w:color w:val="000000"/>
        </w:rPr>
      </w:pPr>
      <w:r w:rsidRPr="00EE564E">
        <w:rPr>
          <w:b/>
          <w:color w:val="000000"/>
        </w:rPr>
        <w:t>Задачи занятия:</w:t>
      </w:r>
    </w:p>
    <w:p w:rsidR="001D71E4" w:rsidRPr="00EE564E" w:rsidRDefault="001D71E4" w:rsidP="001D71E4">
      <w:pPr>
        <w:pStyle w:val="a3"/>
        <w:numPr>
          <w:ilvl w:val="0"/>
          <w:numId w:val="1"/>
        </w:numPr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Обучающая: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-закреплять понятие «вокальная дикция»;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 xml:space="preserve">-овладение навыков </w:t>
      </w:r>
      <w:proofErr w:type="gramStart"/>
      <w:r w:rsidRPr="00EE564E">
        <w:rPr>
          <w:color w:val="000000"/>
        </w:rPr>
        <w:t>пения</w:t>
      </w:r>
      <w:proofErr w:type="gramEnd"/>
      <w:r w:rsidRPr="00EE564E">
        <w:rPr>
          <w:color w:val="000000"/>
        </w:rPr>
        <w:t xml:space="preserve"> сидя и стоя;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-научить удерживать ровное звучание на всем протяжении диапазона;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2. Развивающая: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-работа над естественным, свободным звуком без форсирования;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-добиваться устойчивого интонирования одноголосного пения;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-развивать умение контролировать свое исполнение в общем звучании ансамбля и индивидуального исполнения;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-развивать эмоциональную выразительность исполнения;</w:t>
      </w:r>
    </w:p>
    <w:p w:rsidR="001D71E4" w:rsidRPr="00EE564E" w:rsidRDefault="001D71E4" w:rsidP="001D71E4">
      <w:pPr>
        <w:pStyle w:val="a3"/>
        <w:numPr>
          <w:ilvl w:val="0"/>
          <w:numId w:val="2"/>
        </w:numPr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Воспитательная: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-воспитывать музыкально-эстетический вкус, ответственное отношение к учебным занятиям, педагогу;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- воспитывать осознание собственной ответственности за результат работы в ансамбле и нужности, необходимости каждого исполнителя - участника ансамбля.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b/>
          <w:bCs/>
          <w:color w:val="000000"/>
        </w:rPr>
        <w:t>Оборудование:</w:t>
      </w:r>
      <w:r w:rsidRPr="00EE564E">
        <w:rPr>
          <w:color w:val="000000"/>
        </w:rPr>
        <w:t> пианино,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музыкальный центр, компьютер,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 xml:space="preserve">музыкальное сопровождение на </w:t>
      </w:r>
      <w:proofErr w:type="spellStart"/>
      <w:r w:rsidRPr="00EE564E">
        <w:rPr>
          <w:color w:val="000000"/>
        </w:rPr>
        <w:t>флэшносителе</w:t>
      </w:r>
      <w:proofErr w:type="spellEnd"/>
      <w:r w:rsidRPr="00EE564E">
        <w:rPr>
          <w:color w:val="000000"/>
        </w:rPr>
        <w:t>,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маракасы, нарезанные полоски бумаги.</w:t>
      </w:r>
    </w:p>
    <w:p w:rsidR="001D71E4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. Использование технологии музыкального воздействия, как вспомогательного средства для снятия напряжения, повышения эмоционального настроя.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b/>
          <w:bCs/>
          <w:color w:val="000000"/>
        </w:rPr>
        <w:t>1. Организационный момент.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1.1.Организация рабочего места.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1.2. Музыкальное приветствие учащихся, подготовка к занятию, создание эмоционального настроя на активную деятельность (2 мин.)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b/>
          <w:bCs/>
          <w:color w:val="000000"/>
        </w:rPr>
        <w:t>2. Основной этап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b/>
          <w:bCs/>
          <w:i/>
          <w:iCs/>
          <w:color w:val="000000"/>
        </w:rPr>
        <w:t>2.1. Теоретическая часть: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2.1.1. Сообщение темы занятия. Постановка цели.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lastRenderedPageBreak/>
        <w:t>На прошлом занятии мы с вами учились четко и ясно произносить слова во время пения, то есть занимались вокальной дикцией.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-Что такое «вокальная дикция»?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proofErr w:type="gramStart"/>
      <w:r w:rsidRPr="00EE564E">
        <w:rPr>
          <w:color w:val="000000"/>
        </w:rPr>
        <w:t>(Отчетливое произношение слов, которое не должно мешать плавности звукового потока, поэтому согласные в пении произносятся по возможности быстрее, чтобы дольше прозвучал гласный звук.</w:t>
      </w:r>
      <w:proofErr w:type="gramEnd"/>
      <w:r w:rsidRPr="00EE564E">
        <w:rPr>
          <w:color w:val="000000"/>
        </w:rPr>
        <w:t xml:space="preserve"> </w:t>
      </w:r>
      <w:proofErr w:type="gramStart"/>
      <w:r w:rsidRPr="00EE564E">
        <w:rPr>
          <w:color w:val="000000"/>
        </w:rPr>
        <w:t>Для развития гибкости и подвижности артикуляционного аппарата используются различные скороговорки).</w:t>
      </w:r>
      <w:proofErr w:type="gramEnd"/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-Что значит красиво петь?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proofErr w:type="gramStart"/>
      <w:r w:rsidRPr="00EE564E">
        <w:rPr>
          <w:color w:val="000000"/>
        </w:rPr>
        <w:t>(Вдохнуть так, как будто «нюхаем» цветок.</w:t>
      </w:r>
      <w:proofErr w:type="gramEnd"/>
      <w:r w:rsidRPr="00EE564E">
        <w:rPr>
          <w:color w:val="000000"/>
        </w:rPr>
        <w:t xml:space="preserve"> Мягко, аккуратно «ставим» гласную на «звуковую ленту, держим звук и снимаем его», как будто ставим точку. </w:t>
      </w:r>
      <w:proofErr w:type="gramStart"/>
      <w:r w:rsidRPr="00EE564E">
        <w:rPr>
          <w:color w:val="000000"/>
        </w:rPr>
        <w:t>При вдохе и при выдохе стараемся не «толкать» звук.)</w:t>
      </w:r>
      <w:proofErr w:type="gramEnd"/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Тема нашего занятия: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Понятия в пении – ансамбль и строй. «Звуки, живущие в единстве».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Слушают стихотворение: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Пять линеек, как дорога, по которой ты идешь.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Пять линеек - это волны, по которым ты плывешь.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Эт</w:t>
      </w:r>
      <w:proofErr w:type="gramStart"/>
      <w:r w:rsidRPr="00EE564E">
        <w:rPr>
          <w:color w:val="000000"/>
        </w:rPr>
        <w:t>о-</w:t>
      </w:r>
      <w:proofErr w:type="gramEnd"/>
      <w:r w:rsidRPr="00EE564E">
        <w:rPr>
          <w:color w:val="000000"/>
        </w:rPr>
        <w:t xml:space="preserve"> пальцы и морщинки, что на мамином лице,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 xml:space="preserve">Это </w:t>
      </w:r>
      <w:proofErr w:type="gramStart"/>
      <w:r w:rsidRPr="00EE564E">
        <w:rPr>
          <w:color w:val="000000"/>
        </w:rPr>
        <w:t>–н</w:t>
      </w:r>
      <w:proofErr w:type="gramEnd"/>
      <w:r w:rsidRPr="00EE564E">
        <w:rPr>
          <w:color w:val="000000"/>
        </w:rPr>
        <w:t>ити-паутинки, те, что прячутся в листве.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Это провода и струны, море, солнышка лучи.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Эт</w:t>
      </w:r>
      <w:proofErr w:type="gramStart"/>
      <w:r w:rsidRPr="00EE564E">
        <w:rPr>
          <w:color w:val="000000"/>
        </w:rPr>
        <w:t>о-</w:t>
      </w:r>
      <w:proofErr w:type="gramEnd"/>
      <w:r w:rsidRPr="00EE564E">
        <w:rPr>
          <w:color w:val="000000"/>
        </w:rPr>
        <w:t xml:space="preserve"> пашня, это- поле, где весной кричат грачи.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Пять линеек - это дом. Звуки поселились в нем.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 xml:space="preserve">-Какую музыку рождают звуки? (Звуки, которые не будут спорить, а будут слушать друг </w:t>
      </w:r>
      <w:proofErr w:type="gramStart"/>
      <w:r w:rsidRPr="00EE564E">
        <w:rPr>
          <w:color w:val="000000"/>
        </w:rPr>
        <w:t>друга</w:t>
      </w:r>
      <w:proofErr w:type="gramEnd"/>
      <w:r w:rsidRPr="00EE564E">
        <w:rPr>
          <w:color w:val="000000"/>
        </w:rPr>
        <w:t xml:space="preserve"> и подчиняться главному.)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Голосом можно изобразить многое. Даже то, как множество маленьких ручейков вливаются в одну реку. Один голос – основной - ведет мелодию, остальные должны будут постепенно «вливать» свой голос в общее звучание, но при этом, не перебивая друг друга и слушая главный. При таком стройном, слаженном пении получится «полноводная, полнозвучная река».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В известной песне поется: - «И конечно припевать лучше хором».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Почему петь лучше хором? (Хор – хорошо!)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 xml:space="preserve">А что такое хорошо? Когда человеку хорошо? </w:t>
      </w:r>
      <w:proofErr w:type="gramStart"/>
      <w:r w:rsidRPr="00EE564E">
        <w:rPr>
          <w:color w:val="000000"/>
        </w:rPr>
        <w:t>(Тогда, когда его окружают друзья, когда между людьми есть взаимопонимание, их связывают добрые отношения, забота друг о друге.</w:t>
      </w:r>
      <w:proofErr w:type="gramEnd"/>
      <w:r w:rsidRPr="00EE564E">
        <w:rPr>
          <w:color w:val="000000"/>
        </w:rPr>
        <w:t xml:space="preserve"> Когда в обществе, коллективе царят мир и дружба, тогда все счастливы.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 xml:space="preserve">С-ЧАСТЬ-Е. </w:t>
      </w:r>
      <w:proofErr w:type="spellStart"/>
      <w:proofErr w:type="gramStart"/>
      <w:r w:rsidRPr="00EE564E">
        <w:rPr>
          <w:color w:val="000000"/>
        </w:rPr>
        <w:t>С-оединение</w:t>
      </w:r>
      <w:proofErr w:type="spellEnd"/>
      <w:proofErr w:type="gramEnd"/>
      <w:r w:rsidRPr="00EE564E">
        <w:rPr>
          <w:color w:val="000000"/>
        </w:rPr>
        <w:t xml:space="preserve"> </w:t>
      </w:r>
      <w:proofErr w:type="spellStart"/>
      <w:r w:rsidRPr="00EE564E">
        <w:rPr>
          <w:color w:val="000000"/>
        </w:rPr>
        <w:t>ЧАСТей</w:t>
      </w:r>
      <w:proofErr w:type="spellEnd"/>
      <w:r w:rsidRPr="00EE564E">
        <w:rPr>
          <w:color w:val="000000"/>
        </w:rPr>
        <w:t xml:space="preserve"> в </w:t>
      </w:r>
      <w:proofErr w:type="spellStart"/>
      <w:r w:rsidRPr="00EE564E">
        <w:rPr>
          <w:color w:val="000000"/>
        </w:rPr>
        <w:t>Е-диное</w:t>
      </w:r>
      <w:proofErr w:type="spellEnd"/>
      <w:r w:rsidRPr="00EE564E">
        <w:rPr>
          <w:color w:val="000000"/>
        </w:rPr>
        <w:t>.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t>Ансамбль в переводе с фр.- совместное исполнение. В соответствии с количеством исполнителей ансамбль называется дуэтом (для двух исполнителей), трио или терцетом (для трех), квартетом (для 4-х), квинтетом (для 5-ти) и т. д. Ансамбль может состоять из разных голосов, партий. У каждой партии своя роль. Все в ансамбле друг друга слушают, дополняют и обогащают друг друга. Голоса у певцов разные, но при этом они не выделяются. Они утверждают не себя, а целое. Когда всё взаимосвязано, всё вовремя и к месту, то рождается гармония и красота. Когда между звуками возникает согласие, они друг друга дополняют и тем самым рождается благозвучие. (Приложение).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b/>
          <w:bCs/>
          <w:i/>
          <w:iCs/>
          <w:color w:val="000000"/>
        </w:rPr>
        <w:t>2.2. Практическая часть: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b/>
          <w:bCs/>
          <w:color w:val="000000"/>
        </w:rPr>
        <w:t xml:space="preserve">2.2.1. </w:t>
      </w:r>
      <w:proofErr w:type="spellStart"/>
      <w:r w:rsidRPr="00EE564E">
        <w:rPr>
          <w:b/>
          <w:bCs/>
          <w:color w:val="000000"/>
        </w:rPr>
        <w:t>Вокальн</w:t>
      </w:r>
      <w:proofErr w:type="gramStart"/>
      <w:r w:rsidRPr="00EE564E">
        <w:rPr>
          <w:b/>
          <w:bCs/>
          <w:color w:val="000000"/>
        </w:rPr>
        <w:t>о</w:t>
      </w:r>
      <w:proofErr w:type="spellEnd"/>
      <w:r w:rsidRPr="00EE564E">
        <w:rPr>
          <w:b/>
          <w:bCs/>
          <w:color w:val="000000"/>
        </w:rPr>
        <w:t>-</w:t>
      </w:r>
      <w:proofErr w:type="gramEnd"/>
      <w:r w:rsidRPr="00EE564E">
        <w:rPr>
          <w:b/>
          <w:bCs/>
          <w:color w:val="000000"/>
        </w:rPr>
        <w:t xml:space="preserve"> ансамблевые навыки</w:t>
      </w:r>
      <w:r w:rsidRPr="00EE564E">
        <w:rPr>
          <w:color w:val="000000"/>
        </w:rPr>
        <w:t> (10 мин.)</w:t>
      </w:r>
    </w:p>
    <w:p w:rsidR="001D71E4" w:rsidRPr="00EE564E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EE564E">
        <w:rPr>
          <w:color w:val="000000"/>
        </w:rPr>
        <w:lastRenderedPageBreak/>
        <w:t>1.Первичная проверка понимания изученного. Установление правильности и осознанности усвоения нового учебного материала, применение пробных практических заданий, которые сочетаются с объяснением соответствующих правил или обоснованием.</w:t>
      </w:r>
    </w:p>
    <w:p w:rsidR="001D71E4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</w:p>
    <w:p w:rsidR="001D71E4" w:rsidRDefault="001D71E4" w:rsidP="001D71E4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</w:p>
    <w:p w:rsidR="00074841" w:rsidRDefault="001D71E4"/>
    <w:sectPr w:rsidR="00074841" w:rsidSect="00A70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A0B0C"/>
    <w:multiLevelType w:val="multilevel"/>
    <w:tmpl w:val="154C6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7D34E3"/>
    <w:multiLevelType w:val="multilevel"/>
    <w:tmpl w:val="48289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1E4"/>
    <w:rsid w:val="001D71E4"/>
    <w:rsid w:val="00822326"/>
    <w:rsid w:val="00A70EFC"/>
    <w:rsid w:val="00F1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7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3925</Characters>
  <Application>Microsoft Office Word</Application>
  <DocSecurity>0</DocSecurity>
  <Lines>32</Lines>
  <Paragraphs>9</Paragraphs>
  <ScaleCrop>false</ScaleCrop>
  <Company/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Гадель</dc:creator>
  <cp:lastModifiedBy>Гадель</cp:lastModifiedBy>
  <cp:revision>2</cp:revision>
  <dcterms:created xsi:type="dcterms:W3CDTF">2020-05-05T14:18:00Z</dcterms:created>
  <dcterms:modified xsi:type="dcterms:W3CDTF">2020-05-05T14:18:00Z</dcterms:modified>
</cp:coreProperties>
</file>